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9043A2" w:rsidP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</w:rPr>
              <w:t>Послуги по поточному ремонту мереж вуличного освітлення по вул. Роменська, 100 та Роменська, 100 А в м. Суми</w:t>
            </w:r>
          </w:p>
        </w:tc>
      </w:tr>
      <w:tr w:rsidR="00D72BEB" w:rsidRPr="009043A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9043A2" w:rsidP="002E02FC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Поточний ремонт мереж вуличного освітлення </w:t>
            </w:r>
            <w:r w:rsidRPr="009043A2">
              <w:rPr>
                <w:bCs/>
                <w:spacing w:val="-4"/>
                <w:sz w:val="26"/>
                <w:szCs w:val="26"/>
                <w:lang w:val="uk-UA" w:eastAsia="ar-SA"/>
              </w:rPr>
              <w:t>здійснювати з урахуванням вимог Порядку проведення ремонту та утримання об’єктів благоустрою, затвердженого Наказом Держкомітету України з питань житлово-комунального господарства від 23.09.2003р. № 154 (із змінами, внесеними згідно з Наказом Міністерства з питань житлово-комунального господарства N 94 від 24.07.2007р.) та Методичних рекомендацій з утримання об'єктів зовнішнього освітлення населених пунктів затверджених Наказом Держкомітету України з питань житлово-комунального господарства від 21.08.2008р. № 253.</w:t>
            </w:r>
          </w:p>
          <w:p w:rsidR="009043A2" w:rsidRPr="009043A2" w:rsidRDefault="009043A2" w:rsidP="002E02FC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9043A2">
              <w:rPr>
                <w:spacing w:val="-4"/>
                <w:sz w:val="26"/>
                <w:szCs w:val="26"/>
                <w:lang w:val="uk-UA" w:eastAsia="ar-SA"/>
              </w:rPr>
              <w:t>Якість послуг пови</w:t>
            </w:r>
            <w:bookmarkStart w:id="0" w:name="_GoBack"/>
            <w:bookmarkEnd w:id="0"/>
            <w:r w:rsidRPr="009043A2">
              <w:rPr>
                <w:spacing w:val="-4"/>
                <w:sz w:val="26"/>
                <w:szCs w:val="26"/>
                <w:lang w:val="uk-UA" w:eastAsia="ar-SA"/>
              </w:rPr>
              <w:t>нна відповідати діючим законодавчим та нормативним актам України.</w:t>
            </w:r>
          </w:p>
        </w:tc>
      </w:tr>
      <w:tr w:rsidR="00D72BEB" w:rsidRPr="002E02F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з поточного ремонту </w:t>
            </w:r>
            <w:r w:rsidRPr="009043A2">
              <w:rPr>
                <w:sz w:val="26"/>
                <w:szCs w:val="26"/>
              </w:rPr>
              <w:t>мереж вуличного освітлення по вул. Роменська, 100 та Роменська, 100 А в м. Суми</w:t>
            </w:r>
            <w:r w:rsidRPr="009043A2">
              <w:rPr>
                <w:sz w:val="26"/>
                <w:szCs w:val="26"/>
                <w:lang w:val="uk-UA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9043A2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D0246" w:rsidP="002E02FC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 xml:space="preserve">на 2021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 w:rsidR="009043A2" w:rsidRPr="009043A2">
              <w:rPr>
                <w:sz w:val="26"/>
                <w:szCs w:val="26"/>
                <w:lang w:val="uk-UA"/>
              </w:rPr>
              <w:t>90 394,00</w:t>
            </w:r>
            <w:r w:rsidRPr="009043A2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9043A2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24.12.2020 року №62-МР «Про бюджет Сумської міської територіальної громади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на 2021 рік» (зі змінами, рішення сесії Сумської міської ради від 12.05.2021р. №1043-МР)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9043A2" w:rsidRPr="009043A2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9043A2" w:rsidRPr="009043A2">
              <w:rPr>
                <w:bCs/>
                <w:sz w:val="26"/>
                <w:szCs w:val="26"/>
                <w:lang w:val="uk-UA"/>
              </w:rPr>
              <w:t xml:space="preserve">Кошти передбачені на виконання виборчих програм і доручень виборців - депутат Сумської міської ради Перепека Ю.О.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1A48-2193-4C93-AD39-9F8A2E89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13</TotalTime>
  <Pages>1</Pages>
  <Words>284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4</cp:revision>
  <cp:lastPrinted>2021-06-25T11:19:00Z</cp:lastPrinted>
  <dcterms:created xsi:type="dcterms:W3CDTF">2021-06-25T05:40:00Z</dcterms:created>
  <dcterms:modified xsi:type="dcterms:W3CDTF">2021-07-01T06:12:00Z</dcterms:modified>
</cp:coreProperties>
</file>